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C" w:rsidRDefault="00227AAC" w:rsidP="00227AAC">
      <w:pPr>
        <w:widowControl/>
        <w:jc w:val="left"/>
        <w:rPr>
          <w:b/>
          <w:sz w:val="28"/>
        </w:rPr>
      </w:pPr>
      <w:r w:rsidRPr="00331733">
        <w:rPr>
          <w:rFonts w:hint="eastAsia"/>
          <w:b/>
          <w:sz w:val="28"/>
        </w:rPr>
        <w:t>附件一：</w:t>
      </w:r>
      <w:r>
        <w:rPr>
          <w:rFonts w:hint="eastAsia"/>
          <w:b/>
          <w:sz w:val="28"/>
        </w:rPr>
        <w:t xml:space="preserve">       </w:t>
      </w:r>
      <w:r w:rsidRPr="00331733">
        <w:rPr>
          <w:rFonts w:hint="eastAsia"/>
          <w:b/>
          <w:sz w:val="28"/>
        </w:rPr>
        <w:t>第</w:t>
      </w:r>
      <w:r w:rsidRPr="00331733">
        <w:rPr>
          <w:rFonts w:hint="eastAsia"/>
          <w:b/>
          <w:sz w:val="28"/>
        </w:rPr>
        <w:t>145</w:t>
      </w:r>
      <w:r w:rsidRPr="00331733">
        <w:rPr>
          <w:rFonts w:hint="eastAsia"/>
          <w:b/>
          <w:sz w:val="28"/>
        </w:rPr>
        <w:t>期</w:t>
      </w:r>
      <w:r>
        <w:rPr>
          <w:rFonts w:hint="eastAsia"/>
          <w:b/>
          <w:sz w:val="28"/>
        </w:rPr>
        <w:t>全国职业核心能力</w:t>
      </w:r>
      <w:r w:rsidRPr="003A71DE">
        <w:rPr>
          <w:rFonts w:hint="eastAsia"/>
          <w:b/>
          <w:sz w:val="28"/>
        </w:rPr>
        <w:t>指导教师培训班</w:t>
      </w:r>
    </w:p>
    <w:p w:rsidR="00227AAC" w:rsidRDefault="00227AAC" w:rsidP="00227AAC">
      <w:pPr>
        <w:widowControl/>
        <w:jc w:val="center"/>
        <w:rPr>
          <w:b/>
          <w:sz w:val="28"/>
        </w:rPr>
      </w:pPr>
      <w:r w:rsidRPr="00331733">
        <w:rPr>
          <w:rFonts w:hint="eastAsia"/>
          <w:b/>
          <w:sz w:val="28"/>
        </w:rPr>
        <w:t>日程安排表</w:t>
      </w:r>
    </w:p>
    <w:tbl>
      <w:tblPr>
        <w:tblW w:w="943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678"/>
        <w:gridCol w:w="1843"/>
        <w:gridCol w:w="3978"/>
        <w:gridCol w:w="1417"/>
      </w:tblGrid>
      <w:tr w:rsidR="00227AAC" w:rsidRPr="003630A2" w:rsidTr="00231F77">
        <w:trPr>
          <w:trHeight w:val="599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630A2">
              <w:rPr>
                <w:rFonts w:ascii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630A2">
              <w:rPr>
                <w:rFonts w:ascii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课程单元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spacing w:line="360" w:lineRule="auto"/>
              <w:ind w:firstLine="198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630A2">
              <w:rPr>
                <w:rFonts w:ascii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课程主题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Theme="minorEastAsia" w:hAnsiTheme="minorEastAsia" w:hint="eastAsia"/>
                <w:b/>
                <w:color w:val="000000"/>
                <w:kern w:val="0"/>
                <w:sz w:val="24"/>
                <w:szCs w:val="24"/>
              </w:rPr>
              <w:t>主讲人</w:t>
            </w:r>
          </w:p>
        </w:tc>
      </w:tr>
      <w:tr w:rsidR="00227AAC" w:rsidRPr="003630A2" w:rsidTr="00231F77">
        <w:trPr>
          <w:trHeight w:val="599"/>
          <w:jc w:val="center"/>
        </w:trPr>
        <w:tc>
          <w:tcPr>
            <w:tcW w:w="5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第</w:t>
            </w:r>
          </w:p>
          <w:p w:rsidR="00227AAC" w:rsidRPr="003630A2" w:rsidRDefault="00227AAC" w:rsidP="00231F77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一</w:t>
            </w:r>
          </w:p>
          <w:p w:rsidR="00227AAC" w:rsidRPr="003630A2" w:rsidRDefault="00227AAC" w:rsidP="00231F77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8:30-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8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2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开班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仪式</w:t>
            </w:r>
          </w:p>
        </w:tc>
      </w:tr>
      <w:tr w:rsidR="00227AAC" w:rsidRPr="003630A2" w:rsidTr="00231F77">
        <w:trPr>
          <w:trHeight w:val="599"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8：45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-10:00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pStyle w:val="p0"/>
              <w:spacing w:before="120"/>
              <w:ind w:firstLine="90"/>
              <w:jc w:val="center"/>
              <w:rPr>
                <w:rFonts w:ascii="仿宋_GB2312" w:eastAsia="仿宋_GB2312" w:hAnsiTheme="minorEastAsia" w:hint="default"/>
                <w:color w:val="00000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  <w:t>职业核心能力</w:t>
            </w:r>
          </w:p>
          <w:p w:rsidR="00227AAC" w:rsidRPr="003630A2" w:rsidRDefault="00227AAC" w:rsidP="00231F77">
            <w:pPr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与职场成功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left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1、职场对职业核心能力的需求</w:t>
            </w:r>
          </w:p>
          <w:p w:rsidR="00227AAC" w:rsidRPr="003630A2" w:rsidRDefault="00227AAC" w:rsidP="00231F77">
            <w:pPr>
              <w:widowControl/>
              <w:ind w:firstLineChars="50" w:firstLine="120"/>
              <w:jc w:val="left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2、职业核心能力与就业竞争力</w:t>
            </w:r>
          </w:p>
          <w:p w:rsidR="00227AAC" w:rsidRPr="003630A2" w:rsidRDefault="00227AAC" w:rsidP="00231F77">
            <w:pPr>
              <w:widowControl/>
              <w:ind w:firstLineChars="50" w:firstLine="120"/>
              <w:jc w:val="left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3、职业核心能力的教学与测评</w:t>
            </w:r>
          </w:p>
          <w:p w:rsidR="00227AAC" w:rsidRPr="003630A2" w:rsidRDefault="00227AAC" w:rsidP="00231F77">
            <w:pPr>
              <w:widowControl/>
              <w:ind w:firstLineChars="50" w:firstLine="120"/>
              <w:jc w:val="left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4、职业核心能力与职业成功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许湘岳</w:t>
            </w:r>
          </w:p>
        </w:tc>
      </w:tr>
      <w:tr w:rsidR="00227AAC" w:rsidRPr="003630A2" w:rsidTr="00231F77">
        <w:trPr>
          <w:trHeight w:val="70"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10:00-1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left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227AAC" w:rsidRPr="003630A2" w:rsidTr="00231F77">
        <w:trPr>
          <w:trHeight w:val="1208"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:00-1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8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教学示范和</w:t>
            </w:r>
          </w:p>
          <w:p w:rsidR="00227AAC" w:rsidRPr="003630A2" w:rsidRDefault="00227AAC" w:rsidP="00231F77">
            <w:pPr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课程设计辅导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left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1、职业沟通与职场成功</w:t>
            </w:r>
          </w:p>
          <w:p w:rsidR="00227AAC" w:rsidRPr="003630A2" w:rsidRDefault="00227AAC" w:rsidP="00231F77">
            <w:pPr>
              <w:widowControl/>
              <w:ind w:firstLineChars="50" w:firstLine="120"/>
              <w:jc w:val="left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2、职业沟通的技巧与克服障碍</w:t>
            </w:r>
          </w:p>
          <w:p w:rsidR="00227AAC" w:rsidRPr="003630A2" w:rsidRDefault="00227AAC" w:rsidP="00231F77">
            <w:pPr>
              <w:widowControl/>
              <w:ind w:firstLineChars="50" w:firstLine="120"/>
              <w:jc w:val="left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3、沟通中的心态建设</w:t>
            </w:r>
          </w:p>
          <w:p w:rsidR="00227AAC" w:rsidRPr="003630A2" w:rsidRDefault="00227AAC" w:rsidP="00231F77">
            <w:pPr>
              <w:widowControl/>
              <w:ind w:firstLineChars="50" w:firstLine="120"/>
              <w:jc w:val="left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4、职业核心能力课程设计辅导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227AAC" w:rsidRPr="003630A2" w:rsidTr="00231F77">
        <w:trPr>
          <w:trHeight w:val="599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第</w:t>
            </w:r>
          </w:p>
          <w:p w:rsidR="00227AAC" w:rsidRPr="003630A2" w:rsidRDefault="00227AAC" w:rsidP="00231F77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二</w:t>
            </w:r>
          </w:p>
          <w:p w:rsidR="00227AAC" w:rsidRPr="003630A2" w:rsidRDefault="00227AAC" w:rsidP="00231F77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8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团队合作</w:t>
            </w:r>
          </w:p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教学示范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left"/>
              <w:rPr>
                <w:rFonts w:ascii="仿宋_GB2312" w:eastAsia="仿宋_GB2312" w:hAnsiTheme="minorEastAsia"/>
                <w:color w:val="00000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sz w:val="24"/>
                <w:szCs w:val="24"/>
              </w:rPr>
              <w:t>1、个人成功的秘诀：融入团队</w:t>
            </w:r>
          </w:p>
          <w:p w:rsidR="00227AAC" w:rsidRPr="003630A2" w:rsidRDefault="00227AAC" w:rsidP="00231F77">
            <w:pPr>
              <w:widowControl/>
              <w:ind w:firstLineChars="50" w:firstLine="12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2、解析团队：要素和角色</w:t>
            </w:r>
          </w:p>
          <w:p w:rsidR="00227AAC" w:rsidRPr="003630A2" w:rsidRDefault="00227AAC" w:rsidP="00231F77">
            <w:pPr>
              <w:widowControl/>
              <w:ind w:firstLineChars="50" w:firstLine="12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3、打造鹰雁团队虎狼之师</w:t>
            </w:r>
          </w:p>
          <w:p w:rsidR="00227AAC" w:rsidRPr="003630A2" w:rsidRDefault="00227AAC" w:rsidP="00231F77">
            <w:pPr>
              <w:widowControl/>
              <w:ind w:firstLineChars="50" w:firstLine="12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4、团队冲突管理、团队激励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陈鹏</w:t>
            </w:r>
          </w:p>
        </w:tc>
      </w:tr>
      <w:tr w:rsidR="00227AAC" w:rsidRPr="003630A2" w:rsidTr="00231F77">
        <w:trPr>
          <w:trHeight w:val="599"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:00-1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8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教师教学</w:t>
            </w:r>
          </w:p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技能训练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1、教师的角色定位与职业观念建立</w:t>
            </w:r>
          </w:p>
          <w:p w:rsidR="00227AAC" w:rsidRPr="003630A2" w:rsidRDefault="00227AAC" w:rsidP="00231F77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2、教师登台流程与各步功法</w:t>
            </w:r>
          </w:p>
          <w:p w:rsidR="00227AAC" w:rsidRPr="003630A2" w:rsidRDefault="00227AAC" w:rsidP="00231F77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3、教师的效能运用和互动技巧</w:t>
            </w:r>
          </w:p>
          <w:p w:rsidR="00227AAC" w:rsidRPr="003630A2" w:rsidRDefault="00227AAC" w:rsidP="00231F77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4、教师的课件设计与开发攻略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227AAC" w:rsidRPr="003630A2" w:rsidTr="00231F77">
        <w:trPr>
          <w:trHeight w:val="599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第三天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8:3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11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自我管理</w:t>
            </w:r>
          </w:p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教学示范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1、目标管理与注意力训练</w:t>
            </w:r>
          </w:p>
          <w:p w:rsidR="00227AAC" w:rsidRPr="003630A2" w:rsidRDefault="00227AAC" w:rsidP="00231F77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2、职业生涯与职业图谱的设计</w:t>
            </w:r>
          </w:p>
          <w:p w:rsidR="00227AAC" w:rsidRPr="003630A2" w:rsidRDefault="00227AAC" w:rsidP="00231F77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3、时间管理与习惯养成的步骤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詹惠元</w:t>
            </w:r>
          </w:p>
        </w:tc>
      </w:tr>
      <w:tr w:rsidR="00227AAC" w:rsidRPr="003630A2" w:rsidTr="00231F77">
        <w:trPr>
          <w:trHeight w:val="623"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0-16: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自我管理</w:t>
            </w:r>
          </w:p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技能训练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1、情绪管理与新思维模式</w:t>
            </w:r>
          </w:p>
          <w:p w:rsidR="00227AAC" w:rsidRPr="003630A2" w:rsidRDefault="00227AAC" w:rsidP="00231F77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2、健康管理与有氧运动</w:t>
            </w:r>
          </w:p>
          <w:p w:rsidR="00227AAC" w:rsidRPr="003630A2" w:rsidRDefault="00227AAC" w:rsidP="00231F77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3、学习管理与六步思考法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227AAC" w:rsidRPr="003630A2" w:rsidTr="00231F77">
        <w:trPr>
          <w:trHeight w:val="622"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16: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0-17:</w:t>
            </w: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 w:rsidRPr="003630A2">
              <w:rPr>
                <w:rFonts w:ascii="仿宋_GB2312" w:eastAsia="仿宋_GB2312" w:hAnsiTheme="minorEastAsi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课程考核</w:t>
            </w:r>
          </w:p>
        </w:tc>
        <w:tc>
          <w:tcPr>
            <w:tcW w:w="3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630A2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4、小组研讨及说课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120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227AAC" w:rsidRPr="003630A2" w:rsidTr="00231F77">
        <w:tblPrEx>
          <w:jc w:val="left"/>
        </w:tblPrEx>
        <w:trPr>
          <w:trHeight w:val="397"/>
        </w:trPr>
        <w:tc>
          <w:tcPr>
            <w:tcW w:w="9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AC" w:rsidRPr="003630A2" w:rsidRDefault="00227AAC" w:rsidP="00231F77">
            <w:pPr>
              <w:widowControl/>
              <w:ind w:firstLineChars="50" w:firstLine="90"/>
              <w:jc w:val="center"/>
              <w:rPr>
                <w:rFonts w:asciiTheme="minorEastAsia" w:hAnsiTheme="minorEastAsia"/>
                <w:color w:val="000000"/>
                <w:kern w:val="0"/>
                <w:sz w:val="18"/>
              </w:rPr>
            </w:pPr>
            <w:r w:rsidRPr="003630A2">
              <w:rPr>
                <w:rFonts w:asciiTheme="minorEastAsia" w:hAnsiTheme="minorEastAsia" w:hint="eastAsia"/>
                <w:color w:val="000000"/>
                <w:kern w:val="0"/>
                <w:sz w:val="18"/>
              </w:rPr>
              <w:t>课后一周完善课程设计并上交，海南省职业培训协会邮箱:</w:t>
            </w:r>
            <w:r w:rsidRPr="003630A2">
              <w:rPr>
                <w:rFonts w:asciiTheme="minorEastAsia" w:hAnsiTheme="minorEastAsia"/>
                <w:color w:val="000000"/>
                <w:kern w:val="0"/>
                <w:sz w:val="18"/>
              </w:rPr>
              <w:t xml:space="preserve"> </w:t>
            </w:r>
            <w:hyperlink r:id="rId6" w:history="1">
              <w:r w:rsidRPr="003630A2">
                <w:rPr>
                  <w:rFonts w:asciiTheme="minorEastAsia" w:hAnsiTheme="minorEastAsia" w:hint="eastAsia"/>
                  <w:color w:val="000000"/>
                  <w:kern w:val="0"/>
                  <w:sz w:val="18"/>
                </w:rPr>
                <w:t>hnzhx2011@126.com</w:t>
              </w:r>
            </w:hyperlink>
          </w:p>
          <w:p w:rsidR="00227AAC" w:rsidRPr="003630A2" w:rsidRDefault="00227AAC" w:rsidP="00231F77">
            <w:pPr>
              <w:spacing w:line="400" w:lineRule="exact"/>
              <w:ind w:firstLineChars="750" w:firstLine="1350"/>
              <w:rPr>
                <w:rFonts w:asciiTheme="minorEastAsia" w:hAnsiTheme="minorEastAsia"/>
                <w:kern w:val="0"/>
                <w:sz w:val="18"/>
              </w:rPr>
            </w:pPr>
            <w:r w:rsidRPr="003630A2">
              <w:rPr>
                <w:rFonts w:asciiTheme="minorEastAsia" w:hAnsiTheme="minorEastAsia" w:hint="eastAsia"/>
                <w:kern w:val="0"/>
                <w:sz w:val="18"/>
              </w:rPr>
              <w:t>邮件统一命名为；“第145期CVCC教师培训班（作业） + 单位名称 + 姓名”</w:t>
            </w:r>
          </w:p>
        </w:tc>
      </w:tr>
    </w:tbl>
    <w:p w:rsidR="006C4929" w:rsidRPr="00227AAC" w:rsidRDefault="006C4929"/>
    <w:sectPr w:rsidR="006C4929" w:rsidRPr="0022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929" w:rsidRDefault="006C4929" w:rsidP="00227AAC">
      <w:r>
        <w:separator/>
      </w:r>
    </w:p>
  </w:endnote>
  <w:endnote w:type="continuationSeparator" w:id="1">
    <w:p w:rsidR="006C4929" w:rsidRDefault="006C4929" w:rsidP="00227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929" w:rsidRDefault="006C4929" w:rsidP="00227AAC">
      <w:r>
        <w:separator/>
      </w:r>
    </w:p>
  </w:footnote>
  <w:footnote w:type="continuationSeparator" w:id="1">
    <w:p w:rsidR="006C4929" w:rsidRDefault="006C4929" w:rsidP="00227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AAC"/>
    <w:rsid w:val="00227AAC"/>
    <w:rsid w:val="006C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AAC"/>
    <w:rPr>
      <w:sz w:val="18"/>
      <w:szCs w:val="18"/>
    </w:rPr>
  </w:style>
  <w:style w:type="paragraph" w:customStyle="1" w:styleId="p0">
    <w:name w:val="p0"/>
    <w:basedOn w:val="a"/>
    <w:unhideWhenUsed/>
    <w:rsid w:val="00227AAC"/>
    <w:pPr>
      <w:widowControl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zhx201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Sky123.Org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2015-10-28T09:49:00Z</dcterms:created>
  <dcterms:modified xsi:type="dcterms:W3CDTF">2015-10-28T09:49:00Z</dcterms:modified>
</cp:coreProperties>
</file>